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9108F" w14:textId="77777777" w:rsidR="00CE1CE9" w:rsidRDefault="00CE1CE9" w:rsidP="00CE1CE9">
      <w:pPr>
        <w:jc w:val="center"/>
        <w:rPr>
          <w:b/>
          <w:bCs/>
        </w:rPr>
      </w:pPr>
    </w:p>
    <w:p w14:paraId="51CA6F54" w14:textId="098D9425" w:rsidR="0042278F" w:rsidRDefault="00CE1CE9" w:rsidP="00CE1CE9">
      <w:pPr>
        <w:jc w:val="center"/>
        <w:rPr>
          <w:b/>
          <w:bCs/>
        </w:rPr>
      </w:pPr>
      <w:r w:rsidRPr="00CE1CE9">
        <w:rPr>
          <w:b/>
          <w:bCs/>
        </w:rPr>
        <w:t>AVAILABILITY OF RURAL LIFE DISASTER FINANCIAL ASSISTANCE</w:t>
      </w:r>
    </w:p>
    <w:p w14:paraId="45639E7C" w14:textId="77777777" w:rsidR="00CE1CE9" w:rsidRDefault="00CE1CE9" w:rsidP="00CE1CE9">
      <w:pPr>
        <w:jc w:val="center"/>
        <w:rPr>
          <w:b/>
          <w:bCs/>
        </w:rPr>
      </w:pPr>
    </w:p>
    <w:p w14:paraId="45E59294" w14:textId="6DE91539" w:rsidR="00CE1CE9" w:rsidRDefault="00CE1CE9" w:rsidP="00CE1CE9">
      <w:r>
        <w:t>Catholic Charities has relief funds available to assist in meeting the needs of farmers, small business owners and employees, and residents of rural townships and small communities who reside within the 16 counties of the Diocese of Green Bay.  This financial assistance is recognized as just a small part of the assistance that may be needed to navigate an unexpected crisis.</w:t>
      </w:r>
    </w:p>
    <w:p w14:paraId="4592AB3B" w14:textId="77777777" w:rsidR="00CE1CE9" w:rsidRDefault="00CE1CE9" w:rsidP="00CE1CE9">
      <w:r>
        <w:t xml:space="preserve">Financial assistance is </w:t>
      </w:r>
      <w:proofErr w:type="gramStart"/>
      <w:r>
        <w:t>available</w:t>
      </w:r>
      <w:proofErr w:type="gramEnd"/>
      <w:r>
        <w:t xml:space="preserve"> up to $500.  Assistance is approved on a one-time basis for critical needs such as storm damage, broken equipment, property loss, building repair, automotive repair, disruption of income, or other possible needs as assessed after further review.  </w:t>
      </w:r>
    </w:p>
    <w:p w14:paraId="2C66A4FB" w14:textId="15F07A5B" w:rsidR="00CE1CE9" w:rsidRDefault="00CE1CE9" w:rsidP="00CE1CE9">
      <w:r>
        <w:t>The funds are not intended to provide ongoing financial support and cannot be used for rent, security deposit or housing payments.  The specific purpose of the funds may vary, but the precipitating need factor must be identified in the request.</w:t>
      </w:r>
    </w:p>
    <w:p w14:paraId="2985E981" w14:textId="74E56D70" w:rsidR="00CE1CE9" w:rsidRDefault="00CE1CE9" w:rsidP="00CE1CE9">
      <w:r>
        <w:t>The funds will be paid directly to the business or organization providing the service.  Funds are not paid directly to the applicant.</w:t>
      </w:r>
    </w:p>
    <w:p w14:paraId="53184F05" w14:textId="4C3A1D79" w:rsidR="00CE1CE9" w:rsidRPr="00CE1CE9" w:rsidRDefault="00CE1CE9" w:rsidP="00CE1CE9">
      <w:pPr>
        <w:rPr>
          <w:b/>
          <w:bCs/>
        </w:rPr>
      </w:pPr>
      <w:r w:rsidRPr="00CE1CE9">
        <w:rPr>
          <w:b/>
          <w:bCs/>
        </w:rPr>
        <w:t>Procedure to Apply:</w:t>
      </w:r>
    </w:p>
    <w:p w14:paraId="6C36B368" w14:textId="77777777" w:rsidR="00CE1CE9" w:rsidRDefault="00CE1CE9" w:rsidP="00CE1CE9">
      <w:pPr>
        <w:pStyle w:val="ListParagraph"/>
        <w:numPr>
          <w:ilvl w:val="0"/>
          <w:numId w:val="1"/>
        </w:numPr>
      </w:pPr>
      <w:r>
        <w:t xml:space="preserve">Complete the Rural Life Crisis Financial Assistance Application. </w:t>
      </w:r>
      <w:r>
        <w:t>Only those residing in the Diocese of Green Bay are eligible to apply</w:t>
      </w:r>
      <w:r>
        <w:t xml:space="preserve">.  The application is available on the Catholic Charities website at </w:t>
      </w:r>
      <w:hyperlink r:id="rId11" w:history="1">
        <w:r w:rsidRPr="00A54BED">
          <w:rPr>
            <w:rStyle w:val="Hyperlink"/>
          </w:rPr>
          <w:t>www.catholiccharitiesgb.org</w:t>
        </w:r>
      </w:hyperlink>
      <w:r>
        <w:t xml:space="preserve"> or contact Halle Beranek at </w:t>
      </w:r>
    </w:p>
    <w:p w14:paraId="7478CF11" w14:textId="7D8ED963" w:rsidR="00CE1CE9" w:rsidRDefault="00CE1CE9" w:rsidP="00CE1CE9">
      <w:pPr>
        <w:pStyle w:val="ListParagraph"/>
        <w:ind w:left="1080"/>
      </w:pPr>
      <w:r>
        <w:t xml:space="preserve">920-272-8323.  </w:t>
      </w:r>
    </w:p>
    <w:p w14:paraId="66D46761" w14:textId="77777777" w:rsidR="00CE1CE9" w:rsidRDefault="00CE1CE9" w:rsidP="00CE1CE9">
      <w:pPr>
        <w:pStyle w:val="ListParagraph"/>
        <w:ind w:left="1080"/>
      </w:pPr>
    </w:p>
    <w:p w14:paraId="15D742B5" w14:textId="055CA92D" w:rsidR="00CE1CE9" w:rsidRDefault="00CE1CE9" w:rsidP="00CE1CE9">
      <w:pPr>
        <w:pStyle w:val="ListParagraph"/>
        <w:numPr>
          <w:ilvl w:val="0"/>
          <w:numId w:val="1"/>
        </w:numPr>
      </w:pPr>
      <w:r>
        <w:t>Return the application to Catholic Charities by mailing it to:</w:t>
      </w:r>
    </w:p>
    <w:p w14:paraId="34402575" w14:textId="3664B012" w:rsidR="00CE1CE9" w:rsidRDefault="00CE1CE9" w:rsidP="00CE1CE9">
      <w:pPr>
        <w:pStyle w:val="ListParagraph"/>
        <w:ind w:left="2160"/>
      </w:pPr>
      <w:r>
        <w:t>Catholic Charities</w:t>
      </w:r>
    </w:p>
    <w:p w14:paraId="19F781DE" w14:textId="44B91947" w:rsidR="00CE1CE9" w:rsidRDefault="00CE1CE9" w:rsidP="00CE1CE9">
      <w:pPr>
        <w:pStyle w:val="ListParagraph"/>
        <w:ind w:left="2160"/>
      </w:pPr>
      <w:r>
        <w:t>Attn:  Halle Beranek</w:t>
      </w:r>
    </w:p>
    <w:p w14:paraId="30D49BBE" w14:textId="2601E79B" w:rsidR="00CE1CE9" w:rsidRDefault="00CE1CE9" w:rsidP="00CE1CE9">
      <w:pPr>
        <w:pStyle w:val="ListParagraph"/>
        <w:ind w:left="2160"/>
      </w:pPr>
      <w:r>
        <w:t>PO Box 23825</w:t>
      </w:r>
    </w:p>
    <w:p w14:paraId="675DA6EF" w14:textId="5B2EDAA9" w:rsidR="00CE1CE9" w:rsidRDefault="00CE1CE9" w:rsidP="00CE1CE9">
      <w:pPr>
        <w:pStyle w:val="ListParagraph"/>
        <w:ind w:left="2160"/>
      </w:pPr>
      <w:r>
        <w:t>Green Bay, WI  54305</w:t>
      </w:r>
    </w:p>
    <w:p w14:paraId="77CA8D8D" w14:textId="7C1B61FE" w:rsidR="00CE1CE9" w:rsidRDefault="00CE1CE9" w:rsidP="00CE1CE9">
      <w:r>
        <w:tab/>
        <w:t>You can also email it to hberanek@gbdioc.org.</w:t>
      </w:r>
      <w:r>
        <w:tab/>
      </w:r>
    </w:p>
    <w:p w14:paraId="09BBEC00" w14:textId="05764A4E" w:rsidR="00CE1CE9" w:rsidRPr="00CE1CE9" w:rsidRDefault="00CE1CE9" w:rsidP="00CE1CE9">
      <w:pPr>
        <w:pStyle w:val="ListParagraph"/>
        <w:numPr>
          <w:ilvl w:val="0"/>
          <w:numId w:val="1"/>
        </w:numPr>
      </w:pPr>
      <w:r>
        <w:t xml:space="preserve">Catholic Charities will review the application and approve, deny, or ask for additional  information from the applicant.  If approved, a check will be issued to the organization or business.  Businesses that receive funds will need to complete a W9 prior to check authorization.  </w:t>
      </w:r>
    </w:p>
    <w:sectPr w:rsidR="00CE1CE9" w:rsidRPr="00CE1CE9" w:rsidSect="00263B81">
      <w:headerReference w:type="default" r:id="rId12"/>
      <w:footerReference w:type="default" r:id="rId13"/>
      <w:type w:val="continuous"/>
      <w:pgSz w:w="12240" w:h="15840"/>
      <w:pgMar w:top="2250" w:right="1152" w:bottom="432" w:left="1152" w:header="446"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F51B8" w14:textId="77777777" w:rsidR="00D23587" w:rsidRDefault="00D23587" w:rsidP="00D23587">
      <w:pPr>
        <w:spacing w:after="0" w:line="240" w:lineRule="auto"/>
      </w:pPr>
      <w:r>
        <w:separator/>
      </w:r>
    </w:p>
  </w:endnote>
  <w:endnote w:type="continuationSeparator" w:id="0">
    <w:p w14:paraId="34449AC2" w14:textId="77777777" w:rsidR="00D23587" w:rsidRDefault="00D23587" w:rsidP="00D2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dCn BT">
    <w:altName w:val="Futura BdCn BT"/>
    <w:panose1 w:val="00000000000000000000"/>
    <w:charset w:val="00"/>
    <w:family w:val="swiss"/>
    <w:notTrueType/>
    <w:pitch w:val="variable"/>
    <w:sig w:usb0="00000003" w:usb1="00000000" w:usb2="00000000" w:usb3="00000000" w:csb0="00000001" w:csb1="00000000"/>
  </w:font>
  <w:font w:name="Avenir Next LT Pro Demi">
    <w:charset w:val="00"/>
    <w:family w:val="swiss"/>
    <w:pitch w:val="variable"/>
    <w:sig w:usb0="800000EF" w:usb1="5000204A" w:usb2="00000000" w:usb3="00000000" w:csb0="00000093" w:csb1="00000000"/>
  </w:font>
  <w:font w:name="Avenir LT Std 45 Book">
    <w:panose1 w:val="020B05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9AAD" w14:textId="21138AC7" w:rsidR="00F8197A" w:rsidRPr="001312CC" w:rsidRDefault="002D17F1" w:rsidP="001312CC">
    <w:pPr>
      <w:pStyle w:val="NoSpacing"/>
      <w:spacing w:line="360" w:lineRule="auto"/>
      <w:ind w:left="-180" w:right="-144"/>
      <w:jc w:val="center"/>
      <w:rPr>
        <w:rFonts w:ascii="Avenir LT Std 45 Book" w:hAnsi="Avenir LT Std 45 Book" w:cs="Times New Roman"/>
        <w:sz w:val="21"/>
        <w:szCs w:val="21"/>
      </w:rPr>
    </w:pPr>
    <w:r w:rsidRPr="00263B81">
      <w:rPr>
        <w:rFonts w:ascii="Avenir Next LT Pro Demi" w:hAnsi="Avenir Next LT Pro Demi" w:cs="Times New Roman"/>
        <w:b/>
        <w:color w:val="332A86"/>
      </w:rPr>
      <w:t>catholicch</w:t>
    </w:r>
    <w:r w:rsidRPr="00AC26D0">
      <w:rPr>
        <w:rFonts w:ascii="Avenir Next LT Pro Demi" w:hAnsi="Avenir Next LT Pro Demi" w:cs="Times New Roman"/>
        <w:b/>
        <w:color w:val="332A86"/>
      </w:rPr>
      <w:t>aritiesg</w:t>
    </w:r>
    <w:r w:rsidRPr="00263B81">
      <w:rPr>
        <w:rFonts w:ascii="Avenir Next LT Pro Demi" w:hAnsi="Avenir Next LT Pro Demi" w:cs="Times New Roman"/>
        <w:b/>
        <w:color w:val="332A86"/>
      </w:rPr>
      <w:t>b.org</w:t>
    </w:r>
    <w:r w:rsidRPr="00263B81">
      <w:rPr>
        <w:rFonts w:ascii="Avenir LT Std 45 Book" w:hAnsi="Avenir LT Std 45 Book" w:cs="Times New Roman"/>
        <w:b/>
        <w:color w:val="332A86"/>
      </w:rPr>
      <w:t xml:space="preserve"> </w:t>
    </w:r>
    <w:r w:rsidR="00F8197A" w:rsidRPr="001312CC">
      <w:rPr>
        <w:rFonts w:ascii="Avenir LT Std 45 Book" w:hAnsi="Avenir LT Std 45 Book" w:cs="Times New Roman"/>
        <w:sz w:val="21"/>
        <w:szCs w:val="21"/>
      </w:rPr>
      <w:t xml:space="preserve">| </w:t>
    </w:r>
    <w:r w:rsidRPr="001312CC">
      <w:rPr>
        <w:rFonts w:ascii="Avenir LT Std 45 Book" w:hAnsi="Avenir LT Std 45 Book" w:cs="Times New Roman"/>
        <w:sz w:val="21"/>
        <w:szCs w:val="21"/>
      </w:rPr>
      <w:t>(</w:t>
    </w:r>
    <w:r w:rsidR="00F8197A" w:rsidRPr="001312CC">
      <w:rPr>
        <w:rFonts w:ascii="Avenir LT Std 45 Book" w:hAnsi="Avenir LT Std 45 Book" w:cs="Times New Roman"/>
        <w:sz w:val="21"/>
        <w:szCs w:val="21"/>
      </w:rPr>
      <w:t>920</w:t>
    </w:r>
    <w:r w:rsidRPr="001312CC">
      <w:rPr>
        <w:rFonts w:ascii="Avenir LT Std 45 Book" w:hAnsi="Avenir LT Std 45 Book" w:cs="Times New Roman"/>
        <w:sz w:val="21"/>
        <w:szCs w:val="21"/>
      </w:rPr>
      <w:t xml:space="preserve">) </w:t>
    </w:r>
    <w:r w:rsidR="00F8197A" w:rsidRPr="001312CC">
      <w:rPr>
        <w:rFonts w:ascii="Avenir LT Std 45 Book" w:hAnsi="Avenir LT Std 45 Book" w:cs="Times New Roman"/>
        <w:sz w:val="21"/>
        <w:szCs w:val="21"/>
      </w:rPr>
      <w:t>272-8234 | 1825 Riverside Drive, PO Box 23825, Green Bay, WI 54305-3825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507C9" w14:textId="77777777" w:rsidR="00D23587" w:rsidRDefault="00D23587" w:rsidP="00D23587">
      <w:pPr>
        <w:spacing w:after="0" w:line="240" w:lineRule="auto"/>
      </w:pPr>
      <w:r>
        <w:separator/>
      </w:r>
    </w:p>
  </w:footnote>
  <w:footnote w:type="continuationSeparator" w:id="0">
    <w:p w14:paraId="539C8900" w14:textId="77777777" w:rsidR="00D23587" w:rsidRDefault="00D23587" w:rsidP="00D23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FA73" w14:textId="5B7B1740" w:rsidR="00C61450" w:rsidRDefault="00263B81" w:rsidP="001312CC">
    <w:pPr>
      <w:pStyle w:val="Header"/>
    </w:pPr>
    <w:r>
      <w:rPr>
        <w:noProof/>
      </w:rPr>
      <mc:AlternateContent>
        <mc:Choice Requires="wps">
          <w:drawing>
            <wp:anchor distT="45720" distB="45720" distL="114300" distR="114300" simplePos="0" relativeHeight="251658752" behindDoc="0" locked="0" layoutInCell="1" allowOverlap="1" wp14:anchorId="3EC746CD" wp14:editId="437E8EBE">
              <wp:simplePos x="0" y="0"/>
              <wp:positionH relativeFrom="column">
                <wp:posOffset>3437890</wp:posOffset>
              </wp:positionH>
              <wp:positionV relativeFrom="paragraph">
                <wp:posOffset>541960</wp:posOffset>
              </wp:positionV>
              <wp:extent cx="2971165" cy="314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314325"/>
                      </a:xfrm>
                      <a:prstGeom prst="rect">
                        <a:avLst/>
                      </a:prstGeom>
                      <a:noFill/>
                      <a:ln w="9525">
                        <a:noFill/>
                        <a:miter lim="800000"/>
                        <a:headEnd/>
                        <a:tailEnd/>
                      </a:ln>
                    </wps:spPr>
                    <wps:txbx>
                      <w:txbxContent>
                        <w:p w14:paraId="29143F54" w14:textId="77777777" w:rsidR="00263B81" w:rsidRPr="00DC7ABF" w:rsidRDefault="00263B81" w:rsidP="00263B81">
                          <w:pPr>
                            <w:jc w:val="right"/>
                            <w:rPr>
                              <w:color w:val="005958"/>
                              <w:sz w:val="20"/>
                              <w:szCs w:val="20"/>
                            </w:rPr>
                          </w:pPr>
                          <w:r w:rsidRPr="00DC7ABF">
                            <w:rPr>
                              <w:rFonts w:ascii="Avenir Next LT Pro Demi" w:hAnsi="Avenir Next LT Pro Demi" w:cs="Times New Roman"/>
                              <w:b/>
                              <w:i/>
                              <w:iCs/>
                              <w:color w:val="005958"/>
                              <w:sz w:val="28"/>
                              <w:szCs w:val="32"/>
                            </w:rPr>
                            <w:t>Putting Our Faith Into Action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EC746CD" id="_x0000_t202" coordsize="21600,21600" o:spt="202" path="m,l,21600r21600,l21600,xe">
              <v:stroke joinstyle="miter"/>
              <v:path gradientshapeok="t" o:connecttype="rect"/>
            </v:shapetype>
            <v:shape id="Text Box 2" o:spid="_x0000_s1026" type="#_x0000_t202" style="position:absolute;margin-left:270.7pt;margin-top:42.65pt;width:233.95pt;height:24.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" filled="f" stroked="f">
              <v:textbox>
                <w:txbxContent>
                  <w:p w14:paraId="29143F54" w14:textId="77777777" w:rsidR="00263B81" w:rsidRPr="00DC7ABF" w:rsidRDefault="00263B81" w:rsidP="00263B81">
                    <w:pPr>
                      <w:jc w:val="right"/>
                      <w:rPr>
                        <w:color w:val="005958"/>
                        <w:sz w:val="20"/>
                        <w:szCs w:val="20"/>
                      </w:rPr>
                    </w:pPr>
                    <w:r w:rsidRPr="00DC7ABF">
                      <w:rPr>
                        <w:rFonts w:ascii="Avenir Next LT Pro Demi" w:hAnsi="Avenir Next LT Pro Demi" w:cs="Times New Roman"/>
                        <w:b/>
                        <w:i/>
                        <w:iCs/>
                        <w:color w:val="005958"/>
                        <w:sz w:val="28"/>
                        <w:szCs w:val="32"/>
                      </w:rPr>
                      <w:t>Putting Our Faith Into Action</w:t>
                    </w:r>
                  </w:p>
                </w:txbxContent>
              </v:textbox>
            </v:shape>
          </w:pict>
        </mc:Fallback>
      </mc:AlternateContent>
    </w:r>
    <w:r w:rsidR="001312CC">
      <w:rPr>
        <w:noProof/>
      </w:rPr>
      <w:drawing>
        <wp:inline distT="0" distB="0" distL="0" distR="0" wp14:anchorId="29FB6D6B" wp14:editId="790946A4">
          <wp:extent cx="2762250" cy="790575"/>
          <wp:effectExtent l="0" t="0" r="0" b="9525"/>
          <wp:docPr id="172982681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67863"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8551" cy="798103"/>
                  </a:xfrm>
                  <a:prstGeom prst="rect">
                    <a:avLst/>
                  </a:prstGeom>
                </pic:spPr>
              </pic:pic>
            </a:graphicData>
          </a:graphic>
        </wp:inline>
      </w:drawing>
    </w:r>
    <w:r>
      <w:t xml:space="preserve">     </w:t>
    </w:r>
  </w:p>
  <w:p w14:paraId="09263090" w14:textId="4E81ADDD" w:rsidR="00AC26D0" w:rsidRDefault="00CE1CE9" w:rsidP="001312CC">
    <w:pPr>
      <w:pStyle w:val="Header"/>
    </w:pPr>
    <w:r>
      <w:pict w14:anchorId="17A5CBA1">
        <v:rect id="_x0000_i1025" style="width:496.8pt;height:1pt" o:hralign="center" o:hrstd="t" o:hrnoshade="t" o:hr="t" fillcolor="#332a86"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D0FF4"/>
    <w:multiLevelType w:val="hybridMultilevel"/>
    <w:tmpl w:val="DBEA2C24"/>
    <w:lvl w:ilvl="0" w:tplc="69705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605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8D"/>
    <w:rsid w:val="00095BFA"/>
    <w:rsid w:val="000F5BFD"/>
    <w:rsid w:val="000F618F"/>
    <w:rsid w:val="001312CC"/>
    <w:rsid w:val="001642EF"/>
    <w:rsid w:val="001B12DF"/>
    <w:rsid w:val="001C5770"/>
    <w:rsid w:val="00221699"/>
    <w:rsid w:val="0023593A"/>
    <w:rsid w:val="00263B81"/>
    <w:rsid w:val="002D17F1"/>
    <w:rsid w:val="00353EB7"/>
    <w:rsid w:val="0039026F"/>
    <w:rsid w:val="003A251A"/>
    <w:rsid w:val="0042278F"/>
    <w:rsid w:val="00506192"/>
    <w:rsid w:val="00543FA2"/>
    <w:rsid w:val="00575588"/>
    <w:rsid w:val="005D553D"/>
    <w:rsid w:val="0060339A"/>
    <w:rsid w:val="00604803"/>
    <w:rsid w:val="006F0E38"/>
    <w:rsid w:val="00712E0B"/>
    <w:rsid w:val="00733A3C"/>
    <w:rsid w:val="008141B1"/>
    <w:rsid w:val="00870B7A"/>
    <w:rsid w:val="0087258D"/>
    <w:rsid w:val="00942D7F"/>
    <w:rsid w:val="009514FD"/>
    <w:rsid w:val="00971457"/>
    <w:rsid w:val="009A71C2"/>
    <w:rsid w:val="009C19A4"/>
    <w:rsid w:val="009D5E65"/>
    <w:rsid w:val="00A15B58"/>
    <w:rsid w:val="00A90E91"/>
    <w:rsid w:val="00A9303D"/>
    <w:rsid w:val="00AC26D0"/>
    <w:rsid w:val="00BD2AEA"/>
    <w:rsid w:val="00C61450"/>
    <w:rsid w:val="00CE1CE9"/>
    <w:rsid w:val="00CE687F"/>
    <w:rsid w:val="00D23587"/>
    <w:rsid w:val="00D83F33"/>
    <w:rsid w:val="00D94CDE"/>
    <w:rsid w:val="00DC7ABF"/>
    <w:rsid w:val="00E41BBF"/>
    <w:rsid w:val="00F03E36"/>
    <w:rsid w:val="00F8197A"/>
    <w:rsid w:val="00FB2F4E"/>
    <w:rsid w:val="00FD2663"/>
    <w:rsid w:val="00FE1C7F"/>
    <w:rsid w:val="00FF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36F71A17"/>
  <w15:docId w15:val="{7CBFC939-0E34-49B1-9E9C-5AC23E53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C Letterhead Body Text"/>
    <w:qFormat/>
    <w:rsid w:val="0042278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587"/>
  </w:style>
  <w:style w:type="paragraph" w:styleId="Footer">
    <w:name w:val="footer"/>
    <w:basedOn w:val="Normal"/>
    <w:link w:val="FooterChar"/>
    <w:uiPriority w:val="99"/>
    <w:unhideWhenUsed/>
    <w:rsid w:val="00D23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587"/>
  </w:style>
  <w:style w:type="character" w:styleId="Hyperlink">
    <w:name w:val="Hyperlink"/>
    <w:basedOn w:val="DefaultParagraphFont"/>
    <w:uiPriority w:val="99"/>
    <w:unhideWhenUsed/>
    <w:rsid w:val="00C61450"/>
    <w:rPr>
      <w:color w:val="0000FF" w:themeColor="hyperlink"/>
      <w:u w:val="single"/>
    </w:rPr>
  </w:style>
  <w:style w:type="paragraph" w:styleId="BalloonText">
    <w:name w:val="Balloon Text"/>
    <w:basedOn w:val="Normal"/>
    <w:link w:val="BalloonTextChar"/>
    <w:uiPriority w:val="99"/>
    <w:semiHidden/>
    <w:unhideWhenUsed/>
    <w:rsid w:val="00C61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450"/>
    <w:rPr>
      <w:rFonts w:ascii="Tahoma" w:hAnsi="Tahoma" w:cs="Tahoma"/>
      <w:sz w:val="16"/>
      <w:szCs w:val="16"/>
    </w:rPr>
  </w:style>
  <w:style w:type="paragraph" w:customStyle="1" w:styleId="Default">
    <w:name w:val="Default"/>
    <w:rsid w:val="00F8197A"/>
    <w:pPr>
      <w:widowControl/>
      <w:autoSpaceDE w:val="0"/>
      <w:autoSpaceDN w:val="0"/>
      <w:adjustRightInd w:val="0"/>
      <w:spacing w:after="0" w:line="240" w:lineRule="auto"/>
    </w:pPr>
    <w:rPr>
      <w:rFonts w:ascii="Futura BdCn BT" w:hAnsi="Futura BdCn BT" w:cs="Futura BdCn BT"/>
      <w:color w:val="000000"/>
      <w:sz w:val="24"/>
      <w:szCs w:val="24"/>
    </w:rPr>
  </w:style>
  <w:style w:type="character" w:customStyle="1" w:styleId="A2">
    <w:name w:val="A2"/>
    <w:uiPriority w:val="99"/>
    <w:rsid w:val="00F8197A"/>
    <w:rPr>
      <w:rFonts w:cs="Futura BdCn BT"/>
      <w:color w:val="000000"/>
      <w:sz w:val="28"/>
      <w:szCs w:val="28"/>
    </w:rPr>
  </w:style>
  <w:style w:type="paragraph" w:styleId="NoSpacing">
    <w:name w:val="No Spacing"/>
    <w:uiPriority w:val="1"/>
    <w:qFormat/>
    <w:rsid w:val="0042278F"/>
    <w:pPr>
      <w:spacing w:after="0" w:line="240" w:lineRule="auto"/>
    </w:pPr>
    <w:rPr>
      <w:rFonts w:ascii="Arial" w:hAnsi="Arial"/>
    </w:rPr>
  </w:style>
  <w:style w:type="character" w:styleId="UnresolvedMention">
    <w:name w:val="Unresolved Mention"/>
    <w:basedOn w:val="DefaultParagraphFont"/>
    <w:uiPriority w:val="99"/>
    <w:semiHidden/>
    <w:unhideWhenUsed/>
    <w:rsid w:val="002D17F1"/>
    <w:rPr>
      <w:color w:val="605E5C"/>
      <w:shd w:val="clear" w:color="auto" w:fill="E1DFDD"/>
    </w:rPr>
  </w:style>
  <w:style w:type="paragraph" w:styleId="ListParagraph">
    <w:name w:val="List Paragraph"/>
    <w:basedOn w:val="Normal"/>
    <w:uiPriority w:val="34"/>
    <w:qFormat/>
    <w:rsid w:val="00CE1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283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tholiccharitiesgb.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4E0E8D8913694AB5EB8C6740E59535" ma:contentTypeVersion="5" ma:contentTypeDescription="Create a new document." ma:contentTypeScope="" ma:versionID="97e2310aa12abac86710dc25123ef810">
  <xsd:schema xmlns:xsd="http://www.w3.org/2001/XMLSchema" xmlns:xs="http://www.w3.org/2001/XMLSchema" xmlns:p="http://schemas.microsoft.com/office/2006/metadata/properties" xmlns:ns2="d3eb38e6-47aa-4880-ad0e-d6fc844d288e" targetNamespace="http://schemas.microsoft.com/office/2006/metadata/properties" ma:root="true" ma:fieldsID="2f943d5767a799d590e812d68edcf335" ns2:_="">
    <xsd:import namespace="d3eb38e6-47aa-4880-ad0e-d6fc844d28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Forma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b38e6-47aa-4880-ad0e-d6fc844d2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Format" ma:index="11" nillable="true" ma:displayName="Format" ma:format="Dropdown" ma:internalName="Format">
      <xsd:simpleType>
        <xsd:restriction base="dms:Choice">
          <xsd:enumeration value="Email Signature"/>
          <xsd:enumeration value="Letterhead"/>
          <xsd:enumeration value="PowerPoint"/>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at xmlns="d3eb38e6-47aa-4880-ad0e-d6fc844d288e">Letterhead</Format>
  </documentManagement>
</p:properties>
</file>

<file path=customXml/itemProps1.xml><?xml version="1.0" encoding="utf-8"?>
<ds:datastoreItem xmlns:ds="http://schemas.openxmlformats.org/officeDocument/2006/customXml" ds:itemID="{E61F8EEE-702C-42DA-AE7F-185A25B322D1}">
  <ds:schemaRefs>
    <ds:schemaRef ds:uri="http://schemas.microsoft.com/sharepoint/v3/contenttype/forms"/>
  </ds:schemaRefs>
</ds:datastoreItem>
</file>

<file path=customXml/itemProps2.xml><?xml version="1.0" encoding="utf-8"?>
<ds:datastoreItem xmlns:ds="http://schemas.openxmlformats.org/officeDocument/2006/customXml" ds:itemID="{BCEC99CF-04B9-4979-BC18-E2DE827BE137}">
  <ds:schemaRefs>
    <ds:schemaRef ds:uri="http://schemas.openxmlformats.org/officeDocument/2006/bibliography"/>
  </ds:schemaRefs>
</ds:datastoreItem>
</file>

<file path=customXml/itemProps3.xml><?xml version="1.0" encoding="utf-8"?>
<ds:datastoreItem xmlns:ds="http://schemas.openxmlformats.org/officeDocument/2006/customXml" ds:itemID="{0652AF75-AD47-49D7-A6B2-CFC012EA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b38e6-47aa-4880-ad0e-d6fc844d2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9A6BA-340F-43F8-B663-CA2410DA9ADF}">
  <ds:schemaRef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d3eb38e6-47aa-4880-ad0e-d6fc844d288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Gietman</dc:creator>
  <cp:lastModifiedBy>Lori Paul</cp:lastModifiedBy>
  <cp:revision>3</cp:revision>
  <dcterms:created xsi:type="dcterms:W3CDTF">2025-06-06T14:31:00Z</dcterms:created>
  <dcterms:modified xsi:type="dcterms:W3CDTF">2025-06-06T14:42:00Z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2016-01-13T00:00:00Z</vt:filetime>
  </property>
  <property fmtid="{D5CDD505-2E9C-101B-9397-08002B2CF9AE}" pid="3" name="LastSaved">
    <vt:filetime>2016-01-13T00:00:00Z</vt:filetime>
  </property>
  <property fmtid="{D5CDD505-2E9C-101B-9397-08002B2CF9AE}" pid="4" name="ContentTypeId">
    <vt:lpwstr>0x0101004A4E0E8D8913694AB5EB8C6740E59535</vt:lpwstr>
  </property>
</Properties>
</file>